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115" w:rsidRPr="00D57B26" w:rsidRDefault="00C74115" w:rsidP="00C74115">
      <w:pPr>
        <w:rPr>
          <w:rFonts w:ascii="Garamond" w:hAnsi="Garamond"/>
          <w:sz w:val="28"/>
          <w:szCs w:val="28"/>
        </w:rPr>
      </w:pPr>
      <w:r w:rsidRPr="00D57B26">
        <w:rPr>
          <w:rFonts w:ascii="Garamond" w:hAnsi="Garamond" w:cs="Arial"/>
          <w:color w:val="000000"/>
          <w:sz w:val="28"/>
          <w:szCs w:val="28"/>
        </w:rPr>
        <w:t>Exit Strategy Ladder Planner</w:t>
      </w:r>
    </w:p>
    <w:p w:rsidR="00C74115" w:rsidRPr="00D57B26" w:rsidRDefault="00C74115" w:rsidP="00C74115">
      <w:pPr>
        <w:pStyle w:val="NormalWeb"/>
        <w:spacing w:before="240" w:beforeAutospacing="0" w:after="240" w:afterAutospacing="0"/>
        <w:rPr>
          <w:rFonts w:ascii="Garamond" w:hAnsi="Garamond"/>
          <w:sz w:val="22"/>
          <w:szCs w:val="22"/>
        </w:rPr>
      </w:pPr>
      <w:r w:rsidRPr="00D57B26">
        <w:rPr>
          <w:rFonts w:ascii="Garamond" w:hAnsi="Garamond" w:cs="Arial"/>
          <w:color w:val="000000"/>
          <w:sz w:val="22"/>
          <w:szCs w:val="22"/>
        </w:rPr>
        <w:t>Plan exits before the hype hits. Use this worksheet to set tiered sell targets.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8"/>
        <w:gridCol w:w="769"/>
        <w:gridCol w:w="2235"/>
        <w:gridCol w:w="1896"/>
      </w:tblGrid>
      <w:tr w:rsidR="00C74115" w:rsidRPr="00D57B26" w:rsidTr="007C7762">
        <w:trPr>
          <w:trHeight w:val="50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74115" w:rsidRPr="00D57B26" w:rsidRDefault="00C74115" w:rsidP="007C7762">
            <w:pPr>
              <w:pStyle w:val="NormalWeb"/>
              <w:spacing w:before="0" w:beforeAutospacing="0" w:after="0" w:afterAutospacing="0"/>
              <w:jc w:val="center"/>
              <w:rPr>
                <w:rFonts w:ascii="Garamond" w:hAnsi="Garamond"/>
                <w:sz w:val="22"/>
                <w:szCs w:val="22"/>
              </w:rPr>
            </w:pPr>
            <w:r w:rsidRPr="00D57B26">
              <w:rPr>
                <w:rFonts w:ascii="Garamond" w:hAnsi="Garamond" w:cs="Arial"/>
                <w:b/>
                <w:bCs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74115" w:rsidRPr="00D57B26" w:rsidRDefault="00C74115" w:rsidP="007C7762">
            <w:pPr>
              <w:pStyle w:val="NormalWeb"/>
              <w:spacing w:before="0" w:beforeAutospacing="0" w:after="0" w:afterAutospacing="0"/>
              <w:jc w:val="center"/>
              <w:rPr>
                <w:rFonts w:ascii="Garamond" w:hAnsi="Garamond"/>
                <w:sz w:val="22"/>
                <w:szCs w:val="22"/>
              </w:rPr>
            </w:pPr>
            <w:r w:rsidRPr="00D57B26">
              <w:rPr>
                <w:rFonts w:ascii="Garamond" w:hAnsi="Garamond" w:cs="Arial"/>
                <w:b/>
                <w:bCs/>
                <w:color w:val="000000"/>
                <w:sz w:val="22"/>
                <w:szCs w:val="22"/>
              </w:rPr>
              <w:t>Sell %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74115" w:rsidRPr="00D57B26" w:rsidRDefault="00C74115" w:rsidP="007C7762">
            <w:pPr>
              <w:pStyle w:val="NormalWeb"/>
              <w:spacing w:before="0" w:beforeAutospacing="0" w:after="0" w:afterAutospacing="0"/>
              <w:jc w:val="center"/>
              <w:rPr>
                <w:rFonts w:ascii="Garamond" w:hAnsi="Garamond"/>
                <w:sz w:val="22"/>
                <w:szCs w:val="22"/>
              </w:rPr>
            </w:pPr>
            <w:r w:rsidRPr="00D57B26">
              <w:rPr>
                <w:rFonts w:ascii="Garamond" w:hAnsi="Garamond" w:cs="Arial"/>
                <w:b/>
                <w:bCs/>
                <w:color w:val="000000"/>
                <w:sz w:val="22"/>
                <w:szCs w:val="22"/>
              </w:rPr>
              <w:t>Price Target or Signal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74115" w:rsidRPr="00D57B26" w:rsidRDefault="00C74115" w:rsidP="007C7762">
            <w:pPr>
              <w:pStyle w:val="NormalWeb"/>
              <w:spacing w:before="0" w:beforeAutospacing="0" w:after="0" w:afterAutospacing="0"/>
              <w:jc w:val="center"/>
              <w:rPr>
                <w:rFonts w:ascii="Garamond" w:hAnsi="Garamond"/>
                <w:sz w:val="22"/>
                <w:szCs w:val="22"/>
              </w:rPr>
            </w:pPr>
            <w:r w:rsidRPr="00D57B26">
              <w:rPr>
                <w:rFonts w:ascii="Garamond" w:hAnsi="Garamond" w:cs="Arial"/>
                <w:b/>
                <w:bCs/>
                <w:color w:val="000000"/>
                <w:sz w:val="22"/>
                <w:szCs w:val="22"/>
              </w:rPr>
              <w:t>Trigger Condition</w:t>
            </w:r>
          </w:p>
        </w:tc>
      </w:tr>
      <w:tr w:rsidR="00C74115" w:rsidRPr="00D57B26" w:rsidTr="007C7762">
        <w:trPr>
          <w:trHeight w:val="2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74115" w:rsidRPr="00D57B26" w:rsidRDefault="00C74115" w:rsidP="007C7762">
            <w:pPr>
              <w:rPr>
                <w:rFonts w:ascii="Garamond" w:hAnsi="Garamond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74115" w:rsidRPr="00D57B26" w:rsidRDefault="00C74115" w:rsidP="007C7762">
            <w:pPr>
              <w:rPr>
                <w:rFonts w:ascii="Garamond" w:hAnsi="Garamond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74115" w:rsidRPr="00D57B26" w:rsidRDefault="00C74115" w:rsidP="007C7762">
            <w:pPr>
              <w:rPr>
                <w:rFonts w:ascii="Garamond" w:hAnsi="Garamond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74115" w:rsidRPr="00D57B26" w:rsidRDefault="00C74115" w:rsidP="007C7762">
            <w:pPr>
              <w:rPr>
                <w:rFonts w:ascii="Garamond" w:hAnsi="Garamond"/>
              </w:rPr>
            </w:pPr>
          </w:p>
        </w:tc>
      </w:tr>
      <w:tr w:rsidR="00C74115" w:rsidRPr="00D57B26" w:rsidTr="007C7762">
        <w:trPr>
          <w:trHeight w:val="2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74115" w:rsidRPr="00D57B26" w:rsidRDefault="00C74115" w:rsidP="007C7762">
            <w:pPr>
              <w:rPr>
                <w:rFonts w:ascii="Garamond" w:hAnsi="Garamond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74115" w:rsidRDefault="00C74115" w:rsidP="007C7762">
            <w:pPr>
              <w:rPr>
                <w:rFonts w:ascii="Garamond" w:hAnsi="Garamond"/>
              </w:rPr>
            </w:pPr>
          </w:p>
          <w:p w:rsidR="00C74115" w:rsidRDefault="00C74115" w:rsidP="007C7762">
            <w:pPr>
              <w:rPr>
                <w:rFonts w:ascii="Garamond" w:hAnsi="Garamond"/>
              </w:rPr>
            </w:pPr>
          </w:p>
          <w:p w:rsidR="00C74115" w:rsidRDefault="00C74115" w:rsidP="007C7762">
            <w:pPr>
              <w:rPr>
                <w:rFonts w:ascii="Garamond" w:hAnsi="Garamond"/>
              </w:rPr>
            </w:pPr>
          </w:p>
          <w:p w:rsidR="00C74115" w:rsidRDefault="00C74115" w:rsidP="007C7762">
            <w:pPr>
              <w:rPr>
                <w:rFonts w:ascii="Garamond" w:hAnsi="Garamond"/>
              </w:rPr>
            </w:pPr>
          </w:p>
          <w:p w:rsidR="00C74115" w:rsidRDefault="00C74115" w:rsidP="007C7762">
            <w:pPr>
              <w:rPr>
                <w:rFonts w:ascii="Garamond" w:hAnsi="Garamond"/>
              </w:rPr>
            </w:pPr>
          </w:p>
          <w:p w:rsidR="00C74115" w:rsidRDefault="00C74115" w:rsidP="007C7762">
            <w:pPr>
              <w:rPr>
                <w:rFonts w:ascii="Garamond" w:hAnsi="Garamond"/>
              </w:rPr>
            </w:pPr>
          </w:p>
          <w:p w:rsidR="00C74115" w:rsidRDefault="00C74115" w:rsidP="007C7762">
            <w:pPr>
              <w:rPr>
                <w:rFonts w:ascii="Garamond" w:hAnsi="Garamond"/>
              </w:rPr>
            </w:pPr>
          </w:p>
          <w:p w:rsidR="00C74115" w:rsidRDefault="00C74115" w:rsidP="007C7762">
            <w:pPr>
              <w:rPr>
                <w:rFonts w:ascii="Garamond" w:hAnsi="Garamond"/>
              </w:rPr>
            </w:pPr>
          </w:p>
          <w:p w:rsidR="00C74115" w:rsidRDefault="00C74115" w:rsidP="007C7762">
            <w:pPr>
              <w:rPr>
                <w:rFonts w:ascii="Garamond" w:hAnsi="Garamond"/>
              </w:rPr>
            </w:pPr>
          </w:p>
          <w:p w:rsidR="00C74115" w:rsidRDefault="00C74115" w:rsidP="007C7762">
            <w:pPr>
              <w:rPr>
                <w:rFonts w:ascii="Garamond" w:hAnsi="Garamond"/>
              </w:rPr>
            </w:pPr>
          </w:p>
          <w:p w:rsidR="00C74115" w:rsidRDefault="00C74115" w:rsidP="007C7762">
            <w:pPr>
              <w:rPr>
                <w:rFonts w:ascii="Garamond" w:hAnsi="Garamond"/>
              </w:rPr>
            </w:pPr>
          </w:p>
          <w:p w:rsidR="00C74115" w:rsidRDefault="00C74115" w:rsidP="007C7762">
            <w:pPr>
              <w:rPr>
                <w:rFonts w:ascii="Garamond" w:hAnsi="Garamond"/>
              </w:rPr>
            </w:pPr>
          </w:p>
          <w:p w:rsidR="00C74115" w:rsidRDefault="00C74115" w:rsidP="007C7762">
            <w:pPr>
              <w:rPr>
                <w:rFonts w:ascii="Garamond" w:hAnsi="Garamond"/>
              </w:rPr>
            </w:pPr>
          </w:p>
          <w:p w:rsidR="00C74115" w:rsidRPr="00D57B26" w:rsidRDefault="00C74115" w:rsidP="007C7762">
            <w:pPr>
              <w:rPr>
                <w:rFonts w:ascii="Garamond" w:hAnsi="Garamond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74115" w:rsidRPr="00D57B26" w:rsidRDefault="00C74115" w:rsidP="007C7762">
            <w:pPr>
              <w:rPr>
                <w:rFonts w:ascii="Garamond" w:hAnsi="Garamond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74115" w:rsidRPr="00D57B26" w:rsidRDefault="00C74115" w:rsidP="007C7762">
            <w:pPr>
              <w:rPr>
                <w:rFonts w:ascii="Garamond" w:hAnsi="Garamond"/>
              </w:rPr>
            </w:pPr>
          </w:p>
        </w:tc>
      </w:tr>
      <w:tr w:rsidR="00C74115" w:rsidRPr="00D57B26" w:rsidTr="007C7762">
        <w:trPr>
          <w:trHeight w:val="2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74115" w:rsidRPr="00D57B26" w:rsidRDefault="00C74115" w:rsidP="007C7762">
            <w:pPr>
              <w:rPr>
                <w:rFonts w:ascii="Garamond" w:hAnsi="Garamond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74115" w:rsidRPr="00D57B26" w:rsidRDefault="00C74115" w:rsidP="007C7762">
            <w:pPr>
              <w:rPr>
                <w:rFonts w:ascii="Garamond" w:hAnsi="Garamond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74115" w:rsidRPr="00D57B26" w:rsidRDefault="00C74115" w:rsidP="007C7762">
            <w:pPr>
              <w:rPr>
                <w:rFonts w:ascii="Garamond" w:hAnsi="Garamond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74115" w:rsidRPr="00D57B26" w:rsidRDefault="00C74115" w:rsidP="007C7762">
            <w:pPr>
              <w:rPr>
                <w:rFonts w:ascii="Garamond" w:hAnsi="Garamond"/>
              </w:rPr>
            </w:pPr>
          </w:p>
        </w:tc>
      </w:tr>
    </w:tbl>
    <w:p w:rsidR="00C74115" w:rsidRDefault="00C74115" w:rsidP="00C74115">
      <w:pPr>
        <w:pStyle w:val="NormalWeb"/>
        <w:spacing w:before="240" w:beforeAutospacing="0" w:after="240" w:afterAutospacing="0"/>
        <w:ind w:left="600" w:right="600"/>
        <w:rPr>
          <w:rFonts w:ascii="Garamond" w:hAnsi="Garamond" w:cs="Arial"/>
          <w:color w:val="000000"/>
          <w:sz w:val="22"/>
          <w:szCs w:val="22"/>
        </w:rPr>
      </w:pPr>
      <w:r w:rsidRPr="00D57B26">
        <w:rPr>
          <w:rFonts w:ascii="Garamond" w:hAnsi="Garamond" w:cs="Arial"/>
          <w:color w:val="000000"/>
          <w:sz w:val="22"/>
          <w:szCs w:val="22"/>
        </w:rPr>
        <w:t>Use signals like BTC.D falling, gas fees surging, or influencer mania.</w:t>
      </w:r>
    </w:p>
    <w:p w:rsidR="00AE3317" w:rsidRDefault="00C74115"/>
    <w:sectPr w:rsidR="00AE3317" w:rsidSect="00A26C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74115"/>
    <w:rsid w:val="00553C5E"/>
    <w:rsid w:val="007B4CEF"/>
    <w:rsid w:val="00A26CAA"/>
    <w:rsid w:val="00C74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11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74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>Grizli777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2025-05-22T16:09:00Z</dcterms:created>
  <dcterms:modified xsi:type="dcterms:W3CDTF">2025-05-22T16:10:00Z</dcterms:modified>
</cp:coreProperties>
</file>